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507" w:rsidRDefault="00AD5507" w:rsidP="00E065EE">
      <w:pPr>
        <w:autoSpaceDE w:val="0"/>
        <w:autoSpaceDN w:val="0"/>
        <w:adjustRightInd w:val="0"/>
        <w:rPr>
          <w:b/>
          <w:sz w:val="26"/>
          <w:szCs w:val="26"/>
          <w:lang w:val="ru-RU"/>
        </w:rPr>
      </w:pPr>
    </w:p>
    <w:p w:rsidR="001E4843" w:rsidRDefault="001E4843" w:rsidP="001E4843">
      <w:pPr>
        <w:jc w:val="center"/>
        <w:rPr>
          <w:b/>
          <w:i/>
          <w:lang w:val="sr-Cyrl-CS"/>
        </w:rPr>
      </w:pPr>
    </w:p>
    <w:p w:rsidR="001E4843" w:rsidRDefault="001E4843" w:rsidP="001E4843">
      <w:pPr>
        <w:jc w:val="center"/>
        <w:rPr>
          <w:b/>
          <w:i/>
          <w:lang w:val="sr-Cyrl-CS"/>
        </w:rPr>
      </w:pPr>
      <w:r w:rsidRPr="00936E82">
        <w:rPr>
          <w:b/>
          <w:i/>
          <w:lang w:val="sr-Cyrl-CS"/>
        </w:rPr>
        <w:t>Основни географски подаци, откриће и истраживања</w:t>
      </w:r>
      <w:r w:rsidRPr="001E4843">
        <w:rPr>
          <w:b/>
          <w:i/>
          <w:lang w:val="ru-RU"/>
        </w:rPr>
        <w:t xml:space="preserve"> </w:t>
      </w:r>
      <w:r w:rsidRPr="00936E82">
        <w:rPr>
          <w:b/>
          <w:i/>
          <w:lang w:val="sr-Cyrl-CS"/>
        </w:rPr>
        <w:t>Арктика и Антарктика</w:t>
      </w:r>
    </w:p>
    <w:p w:rsidR="001E4843" w:rsidRPr="001E4843" w:rsidRDefault="001E4843" w:rsidP="001E4843">
      <w:pPr>
        <w:rPr>
          <w:b/>
          <w:i/>
          <w:lang w:val="ru-RU"/>
        </w:rPr>
      </w:pPr>
    </w:p>
    <w:p w:rsidR="001E4843" w:rsidRDefault="001E4843" w:rsidP="001E4843">
      <w:pPr>
        <w:tabs>
          <w:tab w:val="left" w:pos="-5157"/>
        </w:tabs>
        <w:rPr>
          <w:b/>
          <w:i/>
          <w:sz w:val="22"/>
          <w:lang w:val="sr-Cyrl-CS"/>
        </w:rPr>
      </w:pPr>
      <w:r w:rsidRPr="00692731">
        <w:rPr>
          <w:b/>
          <w:i/>
          <w:sz w:val="22"/>
          <w:lang w:val="sr-Cyrl-CS"/>
        </w:rPr>
        <w:t>-</w:t>
      </w:r>
      <w:r>
        <w:rPr>
          <w:b/>
          <w:i/>
          <w:sz w:val="22"/>
          <w:lang w:val="sr-Cyrl-CS"/>
        </w:rPr>
        <w:t>Основни г</w:t>
      </w:r>
      <w:r w:rsidRPr="00692731">
        <w:rPr>
          <w:b/>
          <w:i/>
          <w:sz w:val="22"/>
          <w:lang w:val="sr-Cyrl-CS"/>
        </w:rPr>
        <w:t>еографски по</w:t>
      </w:r>
      <w:r>
        <w:rPr>
          <w:b/>
          <w:i/>
          <w:sz w:val="22"/>
          <w:lang w:val="sr-Cyrl-CS"/>
        </w:rPr>
        <w:t>даци:</w:t>
      </w:r>
      <w:r w:rsidRPr="001E4843">
        <w:rPr>
          <w:b/>
          <w:i/>
          <w:sz w:val="22"/>
          <w:lang w:val="ru-RU"/>
        </w:rPr>
        <w:t xml:space="preserve"> </w:t>
      </w:r>
      <w:r>
        <w:rPr>
          <w:b/>
          <w:i/>
          <w:sz w:val="22"/>
          <w:lang w:val="sr-Cyrl-CS"/>
        </w:rPr>
        <w:t xml:space="preserve">Арктик </w:t>
      </w:r>
      <w:r>
        <w:rPr>
          <w:sz w:val="22"/>
          <w:lang w:val="sr-Cyrl-CS"/>
        </w:rPr>
        <w:t>је „земља испод сазвежђа Малог медведа“ (гр. Арктос – медвед). Звезда Северњача је на Северном географском полу тачно у зениту (90° N).</w:t>
      </w:r>
      <w:r>
        <w:rPr>
          <w:sz w:val="22"/>
          <w:lang/>
        </w:rPr>
        <w:t xml:space="preserve"> Арктик је северна поларна област која обухвата Северни ледени океан, његова острва и архипелаге и најсеверније делове Евроазије и Северне Америке. Граница Арктика је најсевернија граница простирања шума.</w:t>
      </w:r>
      <w:r>
        <w:rPr>
          <w:b/>
          <w:i/>
          <w:sz w:val="22"/>
          <w:lang w:val="sr-Cyrl-CS"/>
        </w:rPr>
        <w:t xml:space="preserve"> </w:t>
      </w:r>
    </w:p>
    <w:p w:rsidR="001E4843" w:rsidRPr="00692731" w:rsidRDefault="001E4843" w:rsidP="001E4843">
      <w:pPr>
        <w:tabs>
          <w:tab w:val="left" w:pos="-5157"/>
        </w:tabs>
        <w:rPr>
          <w:sz w:val="22"/>
          <w:lang w:val="sr-Cyrl-CS"/>
        </w:rPr>
      </w:pPr>
      <w:r>
        <w:rPr>
          <w:b/>
          <w:i/>
          <w:sz w:val="22"/>
          <w:lang w:val="sr-Cyrl-CS"/>
        </w:rPr>
        <w:t xml:space="preserve">- </w:t>
      </w:r>
      <w:r w:rsidRPr="00963ECB">
        <w:rPr>
          <w:b/>
          <w:i/>
          <w:sz w:val="22"/>
          <w:lang w:val="sr-Cyrl-CS"/>
        </w:rPr>
        <w:t>Антарктик</w:t>
      </w:r>
      <w:r>
        <w:rPr>
          <w:b/>
          <w:sz w:val="22"/>
          <w:lang w:val="sr-Cyrl-CS"/>
        </w:rPr>
        <w:t xml:space="preserve"> </w:t>
      </w:r>
      <w:r>
        <w:rPr>
          <w:sz w:val="22"/>
          <w:lang w:val="sr-Cyrl-CS"/>
        </w:rPr>
        <w:t xml:space="preserve"> је јужна поларна област насупрот Арктику (на Јужној хемисфери). Обухвата </w:t>
      </w:r>
      <w:r w:rsidRPr="00377E69">
        <w:rPr>
          <w:b/>
          <w:sz w:val="22"/>
          <w:lang w:val="sr-Cyrl-CS"/>
        </w:rPr>
        <w:t>Антарктиду и Јужни океан</w:t>
      </w:r>
      <w:r>
        <w:rPr>
          <w:sz w:val="22"/>
          <w:lang w:val="sr-Cyrl-CS"/>
        </w:rPr>
        <w:t xml:space="preserve"> са његовим острвима. Јужни океан  је појас Светског океана око Антарктиде (граница му је на северу ток циркумполарне морске струје од  40°</w:t>
      </w:r>
      <w:r>
        <w:rPr>
          <w:sz w:val="22"/>
          <w:lang/>
        </w:rPr>
        <w:t>S</w:t>
      </w:r>
      <w:r>
        <w:rPr>
          <w:sz w:val="22"/>
          <w:lang w:val="sr-Cyrl-CS"/>
        </w:rPr>
        <w:t>-60°</w:t>
      </w:r>
      <w:r>
        <w:rPr>
          <w:sz w:val="22"/>
          <w:lang/>
        </w:rPr>
        <w:t>S)</w:t>
      </w:r>
      <w:r>
        <w:rPr>
          <w:sz w:val="22"/>
          <w:lang w:val="sr-Cyrl-CS"/>
        </w:rPr>
        <w:t>.</w:t>
      </w:r>
      <w:r w:rsidRPr="00692731">
        <w:rPr>
          <w:sz w:val="22"/>
          <w:lang w:val="sr-Cyrl-CS"/>
        </w:rPr>
        <w:t xml:space="preserve"> </w:t>
      </w:r>
    </w:p>
    <w:p w:rsidR="001E4843" w:rsidRPr="001E4843" w:rsidRDefault="001E4843" w:rsidP="001E4843">
      <w:pPr>
        <w:tabs>
          <w:tab w:val="left" w:pos="-5157"/>
        </w:tabs>
        <w:rPr>
          <w:b/>
          <w:i/>
          <w:sz w:val="22"/>
          <w:lang/>
        </w:rPr>
      </w:pPr>
      <w:r>
        <w:rPr>
          <w:b/>
          <w:i/>
          <w:sz w:val="22"/>
          <w:lang w:val="sr-Cyrl-CS"/>
        </w:rPr>
        <w:t>-</w:t>
      </w:r>
      <w:r w:rsidRPr="001E4843">
        <w:rPr>
          <w:b/>
          <w:i/>
          <w:sz w:val="22"/>
          <w:lang w:val="ru-RU"/>
        </w:rPr>
        <w:t xml:space="preserve"> </w:t>
      </w:r>
      <w:r>
        <w:rPr>
          <w:b/>
          <w:i/>
          <w:sz w:val="22"/>
          <w:lang/>
        </w:rPr>
        <w:t xml:space="preserve">На географске полове људи су крочили </w:t>
      </w:r>
      <w:r>
        <w:rPr>
          <w:b/>
          <w:i/>
          <w:sz w:val="22"/>
          <w:lang/>
        </w:rPr>
        <w:t>тек почетком 20. века.</w:t>
      </w:r>
    </w:p>
    <w:p w:rsidR="001E4843" w:rsidRPr="0050648D" w:rsidRDefault="001E4843" w:rsidP="001E4843">
      <w:pPr>
        <w:tabs>
          <w:tab w:val="left" w:pos="-5157"/>
        </w:tabs>
        <w:rPr>
          <w:sz w:val="22"/>
          <w:lang/>
        </w:rPr>
      </w:pPr>
      <w:r>
        <w:rPr>
          <w:sz w:val="22"/>
          <w:lang w:val="sr-Cyrl-CS"/>
        </w:rPr>
        <w:t xml:space="preserve">- После многих неуспешних покушаја, </w:t>
      </w:r>
      <w:r w:rsidRPr="0050648D">
        <w:rPr>
          <w:b/>
          <w:sz w:val="22"/>
          <w:lang w:val="sr-Cyrl-CS"/>
        </w:rPr>
        <w:t>Североисточним морским путем</w:t>
      </w:r>
      <w:r>
        <w:rPr>
          <w:sz w:val="22"/>
          <w:lang w:val="sr-Cyrl-CS"/>
        </w:rPr>
        <w:t xml:space="preserve"> први је пропловио Швеђанин Адолф Норденшелд (1878-1879. година), а Северозападним Норвежанин Руал Амундсен (1903-1906. година). </w:t>
      </w:r>
      <w:r>
        <w:rPr>
          <w:b/>
          <w:sz w:val="22"/>
          <w:lang w:val="sr-Cyrl-CS"/>
        </w:rPr>
        <w:t xml:space="preserve">Истараживачи Арктика су: </w:t>
      </w:r>
      <w:r>
        <w:rPr>
          <w:sz w:val="22"/>
          <w:lang w:val="sr-Cyrl-CS"/>
        </w:rPr>
        <w:t>Роберт Пири</w:t>
      </w:r>
      <w:r>
        <w:rPr>
          <w:sz w:val="22"/>
          <w:lang/>
        </w:rPr>
        <w:t xml:space="preserve"> (</w:t>
      </w:r>
      <w:r>
        <w:rPr>
          <w:sz w:val="22"/>
          <w:lang/>
        </w:rPr>
        <w:t>САД</w:t>
      </w:r>
      <w:r>
        <w:rPr>
          <w:sz w:val="22"/>
          <w:lang/>
        </w:rPr>
        <w:t>)</w:t>
      </w:r>
      <w:r>
        <w:rPr>
          <w:sz w:val="22"/>
          <w:lang w:val="sr-Cyrl-CS"/>
        </w:rPr>
        <w:t xml:space="preserve"> (истраживао Гренланд и стигао на Северни пол 06.04.1909. године)</w:t>
      </w:r>
      <w:r>
        <w:rPr>
          <w:sz w:val="22"/>
          <w:lang/>
        </w:rPr>
        <w:t>.</w:t>
      </w:r>
    </w:p>
    <w:p w:rsidR="001E4843" w:rsidRDefault="001E4843" w:rsidP="001E4843">
      <w:pPr>
        <w:tabs>
          <w:tab w:val="left" w:pos="-5157"/>
        </w:tabs>
        <w:rPr>
          <w:sz w:val="22"/>
          <w:lang w:val="sr-Cyrl-CS"/>
        </w:rPr>
      </w:pPr>
      <w:r>
        <w:rPr>
          <w:b/>
          <w:sz w:val="22"/>
          <w:lang w:val="sr-Cyrl-CS"/>
        </w:rPr>
        <w:t xml:space="preserve">- Антарктида </w:t>
      </w:r>
      <w:r>
        <w:rPr>
          <w:sz w:val="22"/>
          <w:lang w:val="sr-Cyrl-CS"/>
        </w:rPr>
        <w:t>је последњи откривен и истражен континент. Иако су географи од давнина предпостављали де се на крајњем југу налази  „Јужна непозната земља“, мало јужније од јужног поларника је успео да доплови Џејмс Кук тек 1773. Године, а до обала Антарктиде руска експедиција 1820-1821. године са Ф. Белигсхаузеном и М.И. Лазаровом, која је открила овај континент. Руал Амундсен (</w:t>
      </w:r>
      <w:r>
        <w:rPr>
          <w:sz w:val="22"/>
          <w:lang/>
        </w:rPr>
        <w:t>Норвешка</w:t>
      </w:r>
      <w:r>
        <w:rPr>
          <w:sz w:val="22"/>
          <w:lang w:val="sr-Cyrl-CS"/>
        </w:rPr>
        <w:t>) је први стигао на Јужни пол 14.12.1911. године.</w:t>
      </w:r>
    </w:p>
    <w:p w:rsidR="001E4843" w:rsidRPr="00C7544F" w:rsidRDefault="001E4843" w:rsidP="001E4843">
      <w:pPr>
        <w:pStyle w:val="BodyText"/>
        <w:rPr>
          <w:b/>
          <w:i/>
          <w:szCs w:val="22"/>
          <w:lang/>
        </w:rPr>
      </w:pPr>
      <w:r w:rsidRPr="00C7544F">
        <w:rPr>
          <w:b/>
          <w:i/>
          <w:szCs w:val="22"/>
          <w:lang/>
        </w:rPr>
        <w:t>-Природне одлике Арктика и Антарктика:</w:t>
      </w:r>
    </w:p>
    <w:p w:rsidR="001E4843" w:rsidRDefault="001E4843" w:rsidP="001E4843">
      <w:pPr>
        <w:pStyle w:val="BodyText"/>
        <w:rPr>
          <w:szCs w:val="22"/>
          <w:lang/>
        </w:rPr>
      </w:pPr>
      <w:r>
        <w:rPr>
          <w:b/>
          <w:szCs w:val="22"/>
          <w:lang/>
        </w:rPr>
        <w:t xml:space="preserve">- Антарктида </w:t>
      </w:r>
      <w:r>
        <w:rPr>
          <w:szCs w:val="22"/>
          <w:lang/>
        </w:rPr>
        <w:t xml:space="preserve">је била у саставу јужног копна Гондвана. </w:t>
      </w:r>
      <w:r>
        <w:rPr>
          <w:b/>
          <w:szCs w:val="22"/>
          <w:lang/>
        </w:rPr>
        <w:t xml:space="preserve">Рељеф. </w:t>
      </w:r>
      <w:r>
        <w:rPr>
          <w:szCs w:val="22"/>
          <w:lang/>
        </w:rPr>
        <w:t xml:space="preserve">Копно Антарктиде је скривено под дебелим леденим покривачем. У Тихоокеанском делу пружају се планине које се местимично пробијају кроз лед, а чине наставак Анда – Антарктички Анди (највиши врх Винсон 4.897м). Антарктида је са просечном висином од 2.040 м највиши континент. Прекривена је леденим покривачем дебљине 4 км, а језгро континента је 2-2.5 км испод нивоа мора. Слободно стеновито копно је једино у приобаљу. На острвима у Росовом мору има и активних вулкана. </w:t>
      </w:r>
      <w:r>
        <w:rPr>
          <w:b/>
          <w:szCs w:val="22"/>
          <w:lang/>
        </w:rPr>
        <w:t xml:space="preserve">Клима. </w:t>
      </w:r>
      <w:r>
        <w:rPr>
          <w:szCs w:val="22"/>
          <w:lang/>
        </w:rPr>
        <w:t xml:space="preserve">Антарктида је најхладнији континент. Расхлађује се за време поларне зиме, а за време поларног лета средње дневне температуре у унутрашњости не прелазе -30°С, а у приобаљу на прелазе 0°С. Овде је измерена најнижа температура ваздуха -89.2°С. Изнад Антрактика се налази озонска рупа која угрожава живи свет на Огњеној земљи, Фокландским острвима и и најјужнијем делу Јужне Америке. Лед се стално креће од центра ка обалама (брзином од неколико см годишње), где се одламају ледени брегови различитих величина које морске струје односе у океане. </w:t>
      </w:r>
      <w:r>
        <w:rPr>
          <w:b/>
          <w:szCs w:val="22"/>
          <w:lang/>
        </w:rPr>
        <w:t xml:space="preserve">Живи свет </w:t>
      </w:r>
      <w:r>
        <w:rPr>
          <w:szCs w:val="22"/>
          <w:lang/>
        </w:rPr>
        <w:t>је сиромашан: маховине и лишајеви, фоке, пингвини, птице (на обалама), планктон, рибе, и китови (приобалне воде).</w:t>
      </w:r>
    </w:p>
    <w:p w:rsidR="001E4843" w:rsidRDefault="001E4843" w:rsidP="001E4843">
      <w:pPr>
        <w:pStyle w:val="BodyText"/>
        <w:rPr>
          <w:sz w:val="24"/>
          <w:lang/>
        </w:rPr>
      </w:pPr>
      <w:r>
        <w:rPr>
          <w:sz w:val="24"/>
          <w:lang/>
        </w:rPr>
        <w:t xml:space="preserve">- У центру </w:t>
      </w:r>
      <w:r>
        <w:rPr>
          <w:b/>
          <w:sz w:val="24"/>
          <w:lang/>
        </w:rPr>
        <w:t xml:space="preserve">Арктика </w:t>
      </w:r>
      <w:r>
        <w:rPr>
          <w:sz w:val="24"/>
          <w:lang/>
        </w:rPr>
        <w:t xml:space="preserve">смештен је најмањи и најплићи океан – Северни ледени океан, који захвата 70% Арктика. Скоро са свих страна је опкољен копном, а обале су му веома разуђене са доста острва и архипелага. Велики делови океана прекривени су ледом дебљине 3-5 м (зими ½ укупне површине). </w:t>
      </w:r>
      <w:r>
        <w:rPr>
          <w:b/>
          <w:sz w:val="24"/>
          <w:lang/>
        </w:rPr>
        <w:t xml:space="preserve">Рељеф. </w:t>
      </w:r>
      <w:r>
        <w:rPr>
          <w:sz w:val="24"/>
          <w:lang/>
        </w:rPr>
        <w:t xml:space="preserve">У Евроазијском делу преовлађује равничарски рељеф, а у америчком бреговите висоравни. Острва су планинска, а највише планине су на истоку Гренланда. </w:t>
      </w:r>
      <w:r>
        <w:rPr>
          <w:b/>
          <w:sz w:val="24"/>
          <w:lang/>
        </w:rPr>
        <w:t xml:space="preserve">Клима. </w:t>
      </w:r>
      <w:r>
        <w:rPr>
          <w:sz w:val="24"/>
          <w:lang/>
        </w:rPr>
        <w:t xml:space="preserve">Средње годишње температуре су негативне, летње око 0° С, а падавине 100-200 мм. </w:t>
      </w:r>
      <w:r>
        <w:rPr>
          <w:b/>
          <w:sz w:val="24"/>
          <w:lang/>
        </w:rPr>
        <w:t>Живи свет:</w:t>
      </w:r>
      <w:r>
        <w:rPr>
          <w:sz w:val="24"/>
          <w:lang/>
        </w:rPr>
        <w:t xml:space="preserve"> арктичка пустиња, тундра, фока, морж, бели медвед, птице (на обалама).</w:t>
      </w:r>
    </w:p>
    <w:p w:rsidR="001E4843" w:rsidRPr="001E4843" w:rsidRDefault="001E4843" w:rsidP="001E4843">
      <w:pPr>
        <w:pStyle w:val="BodyText"/>
        <w:rPr>
          <w:b/>
          <w:i/>
          <w:szCs w:val="22"/>
          <w:lang/>
        </w:rPr>
      </w:pPr>
      <w:r>
        <w:rPr>
          <w:b/>
          <w:i/>
          <w:szCs w:val="22"/>
          <w:lang/>
        </w:rPr>
        <w:t xml:space="preserve">- Становништво: </w:t>
      </w:r>
      <w:r>
        <w:rPr>
          <w:b/>
          <w:szCs w:val="22"/>
          <w:lang/>
        </w:rPr>
        <w:t xml:space="preserve">Арктик </w:t>
      </w:r>
      <w:r>
        <w:rPr>
          <w:szCs w:val="22"/>
          <w:lang/>
        </w:rPr>
        <w:t>је веома ретко насељен. Домородачко становништво – Инуити (Канада, Грендланд), Сами (Норвешка), Јакути и Чукчи (Русија) , традиционално се баве риболовом, ловом и узгојем ирваса. Мањи градови су настали као центри за експлоатацију природних ресурса, а највећи град је Мурманск у Русији (500.000 сановника), који је и почетна лука Североисточног морског пута.</w:t>
      </w:r>
    </w:p>
    <w:p w:rsidR="001E4843" w:rsidRDefault="001E4843" w:rsidP="001E4843">
      <w:pPr>
        <w:pStyle w:val="BodyText"/>
        <w:rPr>
          <w:b/>
          <w:i/>
          <w:szCs w:val="22"/>
          <w:lang/>
        </w:rPr>
      </w:pPr>
      <w:r>
        <w:rPr>
          <w:b/>
          <w:i/>
          <w:szCs w:val="22"/>
          <w:lang/>
        </w:rPr>
        <w:t>-Природни ресурси Арктика и Антарктика:</w:t>
      </w:r>
    </w:p>
    <w:p w:rsidR="001E4843" w:rsidRPr="00BF1F70" w:rsidRDefault="001E4843" w:rsidP="001E4843">
      <w:pPr>
        <w:pStyle w:val="BodyText"/>
        <w:rPr>
          <w:szCs w:val="22"/>
          <w:lang/>
        </w:rPr>
      </w:pPr>
      <w:r>
        <w:rPr>
          <w:szCs w:val="22"/>
          <w:lang/>
        </w:rPr>
        <w:t xml:space="preserve">- Природни ресурси </w:t>
      </w:r>
      <w:r>
        <w:rPr>
          <w:b/>
          <w:szCs w:val="22"/>
          <w:lang/>
        </w:rPr>
        <w:t>Арктика</w:t>
      </w:r>
      <w:r>
        <w:rPr>
          <w:szCs w:val="22"/>
          <w:lang/>
        </w:rPr>
        <w:t xml:space="preserve"> су: нафта, природни гас, руде, фосилна горива, шума.</w:t>
      </w:r>
    </w:p>
    <w:p w:rsidR="001E4843" w:rsidRPr="00240EBA" w:rsidRDefault="001E4843" w:rsidP="001E4843">
      <w:pPr>
        <w:pStyle w:val="BodyText"/>
        <w:rPr>
          <w:szCs w:val="22"/>
          <w:lang/>
        </w:rPr>
      </w:pPr>
      <w:r>
        <w:rPr>
          <w:szCs w:val="22"/>
          <w:lang/>
        </w:rPr>
        <w:t xml:space="preserve">- Природна богатства </w:t>
      </w:r>
      <w:r>
        <w:rPr>
          <w:b/>
          <w:szCs w:val="22"/>
          <w:lang/>
        </w:rPr>
        <w:t xml:space="preserve">Антарктиде </w:t>
      </w:r>
      <w:r>
        <w:rPr>
          <w:szCs w:val="22"/>
          <w:lang/>
        </w:rPr>
        <w:t xml:space="preserve">још нису довољно истражена. У дубинама су откривене </w:t>
      </w:r>
      <w:r w:rsidRPr="00481AC2">
        <w:rPr>
          <w:b/>
          <w:szCs w:val="22"/>
          <w:lang/>
        </w:rPr>
        <w:t>руде</w:t>
      </w:r>
      <w:r>
        <w:rPr>
          <w:szCs w:val="22"/>
          <w:lang/>
        </w:rPr>
        <w:t xml:space="preserve"> црних и обојених метала, </w:t>
      </w:r>
      <w:r w:rsidRPr="00481AC2">
        <w:rPr>
          <w:b/>
          <w:szCs w:val="22"/>
          <w:lang/>
        </w:rPr>
        <w:t>каменог угља</w:t>
      </w:r>
      <w:r>
        <w:rPr>
          <w:szCs w:val="22"/>
          <w:lang/>
        </w:rPr>
        <w:t xml:space="preserve"> и др., али се збор сурових услова не експлоатишу. Антарктичке воде су  и </w:t>
      </w:r>
      <w:r w:rsidRPr="00481AC2">
        <w:rPr>
          <w:b/>
          <w:szCs w:val="22"/>
          <w:lang/>
        </w:rPr>
        <w:t>рибарско подручје</w:t>
      </w:r>
      <w:r>
        <w:rPr>
          <w:szCs w:val="22"/>
          <w:lang/>
        </w:rPr>
        <w:t xml:space="preserve">, нарочито за </w:t>
      </w:r>
      <w:r w:rsidRPr="00481AC2">
        <w:rPr>
          <w:b/>
          <w:szCs w:val="22"/>
          <w:lang/>
        </w:rPr>
        <w:t>лов на китове</w:t>
      </w:r>
      <w:r>
        <w:rPr>
          <w:szCs w:val="22"/>
          <w:lang/>
        </w:rPr>
        <w:t>. Главно богатство су резерве питке воде (похрањено 80% питке воде на Земљи).</w:t>
      </w:r>
    </w:p>
    <w:p w:rsidR="001E4843" w:rsidRDefault="001E4843" w:rsidP="001E4843">
      <w:pPr>
        <w:pStyle w:val="BodyText"/>
        <w:rPr>
          <w:b/>
          <w:bCs/>
          <w:i/>
          <w:szCs w:val="22"/>
          <w:lang/>
        </w:rPr>
      </w:pPr>
      <w:r w:rsidRPr="00240EBA">
        <w:rPr>
          <w:b/>
          <w:bCs/>
          <w:i/>
          <w:szCs w:val="22"/>
          <w:lang/>
        </w:rPr>
        <w:t>- Политичка подела поларних области</w:t>
      </w:r>
      <w:r w:rsidRPr="00240EBA">
        <w:rPr>
          <w:b/>
          <w:bCs/>
          <w:i/>
          <w:szCs w:val="22"/>
        </w:rPr>
        <w:t>:</w:t>
      </w:r>
    </w:p>
    <w:p w:rsidR="001E4843" w:rsidRDefault="001E4843" w:rsidP="001E4843">
      <w:pPr>
        <w:pStyle w:val="BodyText"/>
        <w:rPr>
          <w:b/>
          <w:bCs/>
          <w:i/>
          <w:szCs w:val="22"/>
          <w:lang/>
        </w:rPr>
      </w:pPr>
      <w:r>
        <w:rPr>
          <w:bCs/>
          <w:szCs w:val="22"/>
          <w:lang/>
        </w:rPr>
        <w:t xml:space="preserve">- У складу са међународним правом </w:t>
      </w:r>
      <w:r>
        <w:rPr>
          <w:b/>
          <w:bCs/>
          <w:szCs w:val="22"/>
          <w:lang/>
        </w:rPr>
        <w:t xml:space="preserve">Арктик </w:t>
      </w:r>
      <w:r>
        <w:rPr>
          <w:bCs/>
          <w:szCs w:val="22"/>
          <w:lang/>
        </w:rPr>
        <w:t xml:space="preserve">је подељен на 5 сектора, чије основе представљају границе Русије, Канаде, САД, Норвешке и Данске, а врх северни пол. </w:t>
      </w:r>
      <w:r w:rsidRPr="00240EBA">
        <w:rPr>
          <w:b/>
          <w:bCs/>
          <w:i/>
          <w:szCs w:val="22"/>
        </w:rPr>
        <w:t xml:space="preserve"> </w:t>
      </w:r>
    </w:p>
    <w:p w:rsidR="001E4843" w:rsidRPr="00240EBA" w:rsidRDefault="001E4843" w:rsidP="001E4843">
      <w:pPr>
        <w:pStyle w:val="BodyText"/>
        <w:rPr>
          <w:bCs/>
          <w:szCs w:val="22"/>
          <w:lang/>
        </w:rPr>
      </w:pPr>
      <w:r w:rsidRPr="00DB66CD">
        <w:rPr>
          <w:b/>
          <w:bCs/>
          <w:szCs w:val="22"/>
          <w:lang/>
        </w:rPr>
        <w:t>- Антарктида</w:t>
      </w:r>
      <w:r>
        <w:rPr>
          <w:bCs/>
          <w:szCs w:val="22"/>
          <w:lang/>
        </w:rPr>
        <w:t xml:space="preserve"> није стално насељена и неприпада ниједној држави. Међународним договором је предвиђено слободно научно истраживање, а забрањено је кошићење овог континента у војне сврхе.</w:t>
      </w:r>
    </w:p>
    <w:p w:rsidR="00386C08" w:rsidRPr="001E4843" w:rsidRDefault="00386C08" w:rsidP="001E4843">
      <w:pPr>
        <w:tabs>
          <w:tab w:val="left" w:pos="-5157"/>
        </w:tabs>
        <w:rPr>
          <w:sz w:val="22"/>
          <w:lang w:val="sr-Cyrl-CS"/>
        </w:rPr>
      </w:pPr>
    </w:p>
    <w:p w:rsidR="00386C08" w:rsidRPr="00E90DE0" w:rsidRDefault="00386C08" w:rsidP="00386C08">
      <w:pPr>
        <w:pStyle w:val="NoSpacing"/>
        <w:rPr>
          <w:rFonts w:ascii="Times New Roman" w:hAnsi="Times New Roman" w:cs="Times New Roman"/>
          <w:b/>
          <w:sz w:val="20"/>
          <w:szCs w:val="20"/>
          <w:lang w:val="sr-Cyrl-CS"/>
        </w:rPr>
      </w:pPr>
      <w:r>
        <w:rPr>
          <w:rFonts w:ascii="Times New Roman" w:hAnsi="Times New Roman" w:cs="Times New Roman"/>
          <w:b/>
          <w:lang w:val="ru-RU"/>
        </w:rPr>
        <w:t>-</w:t>
      </w:r>
      <w:r w:rsidRPr="00E90DE0">
        <w:rPr>
          <w:rFonts w:ascii="Times New Roman" w:hAnsi="Times New Roman" w:cs="Times New Roman"/>
          <w:b/>
          <w:lang w:val="ru-RU"/>
        </w:rPr>
        <w:t xml:space="preserve">Посетите страницу </w:t>
      </w:r>
      <w:r w:rsidR="00C218AF" w:rsidRPr="00E90DE0">
        <w:rPr>
          <w:rFonts w:ascii="Times New Roman" w:hAnsi="Times New Roman" w:cs="Times New Roman"/>
          <w:b/>
        </w:rPr>
        <w:fldChar w:fldCharType="begin"/>
      </w:r>
      <w:r w:rsidRPr="00E90DE0">
        <w:rPr>
          <w:rFonts w:ascii="Times New Roman" w:hAnsi="Times New Roman" w:cs="Times New Roman"/>
          <w:b/>
          <w:lang w:val="ru-RU"/>
        </w:rPr>
        <w:instrText xml:space="preserve"> </w:instrText>
      </w:r>
      <w:r w:rsidRPr="00E90DE0">
        <w:rPr>
          <w:rFonts w:ascii="Times New Roman" w:hAnsi="Times New Roman" w:cs="Times New Roman"/>
          <w:b/>
        </w:rPr>
        <w:instrText>HYPERLINK</w:instrText>
      </w:r>
      <w:r w:rsidRPr="00E90DE0">
        <w:rPr>
          <w:rFonts w:ascii="Times New Roman" w:hAnsi="Times New Roman" w:cs="Times New Roman"/>
          <w:b/>
          <w:lang w:val="ru-RU"/>
        </w:rPr>
        <w:instrText xml:space="preserve"> "</w:instrText>
      </w:r>
      <w:r w:rsidRPr="00E90DE0">
        <w:rPr>
          <w:rFonts w:ascii="Times New Roman" w:hAnsi="Times New Roman" w:cs="Times New Roman"/>
          <w:b/>
        </w:rPr>
        <w:instrText>https</w:instrText>
      </w:r>
      <w:r w:rsidRPr="00E90DE0">
        <w:rPr>
          <w:rFonts w:ascii="Times New Roman" w:hAnsi="Times New Roman" w:cs="Times New Roman"/>
          <w:b/>
          <w:lang w:val="ru-RU"/>
        </w:rPr>
        <w:instrText>://</w:instrText>
      </w:r>
      <w:r w:rsidRPr="00E90DE0">
        <w:rPr>
          <w:rFonts w:ascii="Times New Roman" w:hAnsi="Times New Roman" w:cs="Times New Roman"/>
          <w:b/>
        </w:rPr>
        <w:instrText>www</w:instrText>
      </w:r>
      <w:r w:rsidRPr="00E90DE0">
        <w:rPr>
          <w:rFonts w:ascii="Times New Roman" w:hAnsi="Times New Roman" w:cs="Times New Roman"/>
          <w:b/>
          <w:lang w:val="ru-RU"/>
        </w:rPr>
        <w:instrText>.</w:instrText>
      </w:r>
      <w:r w:rsidRPr="00E90DE0">
        <w:rPr>
          <w:rFonts w:ascii="Times New Roman" w:hAnsi="Times New Roman" w:cs="Times New Roman"/>
          <w:b/>
        </w:rPr>
        <w:instrText>shtreber</w:instrText>
      </w:r>
      <w:r w:rsidRPr="00E90DE0">
        <w:rPr>
          <w:rFonts w:ascii="Times New Roman" w:hAnsi="Times New Roman" w:cs="Times New Roman"/>
          <w:b/>
          <w:lang w:val="ru-RU"/>
        </w:rPr>
        <w:instrText>.</w:instrText>
      </w:r>
      <w:r w:rsidRPr="00E90DE0">
        <w:rPr>
          <w:rFonts w:ascii="Times New Roman" w:hAnsi="Times New Roman" w:cs="Times New Roman"/>
          <w:b/>
        </w:rPr>
        <w:instrText>com</w:instrText>
      </w:r>
      <w:r w:rsidRPr="00E90DE0">
        <w:rPr>
          <w:rFonts w:ascii="Times New Roman" w:hAnsi="Times New Roman" w:cs="Times New Roman"/>
          <w:b/>
          <w:lang w:val="ru-RU"/>
        </w:rPr>
        <w:instrText>/</w:instrText>
      </w:r>
      <w:r w:rsidRPr="00E90DE0">
        <w:rPr>
          <w:rFonts w:ascii="Times New Roman" w:hAnsi="Times New Roman" w:cs="Times New Roman"/>
          <w:b/>
        </w:rPr>
        <w:instrText>Geografija</w:instrText>
      </w:r>
      <w:r w:rsidRPr="00E90DE0">
        <w:rPr>
          <w:rFonts w:ascii="Times New Roman" w:hAnsi="Times New Roman" w:cs="Times New Roman"/>
          <w:b/>
          <w:lang w:val="ru-RU"/>
        </w:rPr>
        <w:instrText>-</w:instrText>
      </w:r>
      <w:r w:rsidRPr="00E90DE0">
        <w:rPr>
          <w:rFonts w:ascii="Times New Roman" w:hAnsi="Times New Roman" w:cs="Times New Roman"/>
          <w:b/>
        </w:rPr>
        <w:instrText>za</w:instrText>
      </w:r>
      <w:r w:rsidRPr="00E90DE0">
        <w:rPr>
          <w:rFonts w:ascii="Times New Roman" w:hAnsi="Times New Roman" w:cs="Times New Roman"/>
          <w:b/>
          <w:lang w:val="ru-RU"/>
        </w:rPr>
        <w:instrText>-</w:instrText>
      </w:r>
      <w:r w:rsidRPr="00E90DE0">
        <w:rPr>
          <w:rFonts w:ascii="Times New Roman" w:hAnsi="Times New Roman" w:cs="Times New Roman"/>
          <w:b/>
        </w:rPr>
        <w:instrText>sedmi</w:instrText>
      </w:r>
      <w:r w:rsidRPr="00E90DE0">
        <w:rPr>
          <w:rFonts w:ascii="Times New Roman" w:hAnsi="Times New Roman" w:cs="Times New Roman"/>
          <w:b/>
          <w:lang w:val="ru-RU"/>
        </w:rPr>
        <w:instrText>-</w:instrText>
      </w:r>
      <w:r w:rsidRPr="00E90DE0">
        <w:rPr>
          <w:rFonts w:ascii="Times New Roman" w:hAnsi="Times New Roman" w:cs="Times New Roman"/>
          <w:b/>
        </w:rPr>
        <w:instrText>razred</w:instrText>
      </w:r>
      <w:r w:rsidRPr="00E90DE0">
        <w:rPr>
          <w:rFonts w:ascii="Times New Roman" w:hAnsi="Times New Roman" w:cs="Times New Roman"/>
          <w:b/>
          <w:lang w:val="ru-RU"/>
        </w:rPr>
        <w:instrText xml:space="preserve">" </w:instrText>
      </w:r>
      <w:r w:rsidR="00C218AF" w:rsidRPr="00E90DE0">
        <w:rPr>
          <w:rFonts w:ascii="Times New Roman" w:hAnsi="Times New Roman" w:cs="Times New Roman"/>
          <w:b/>
        </w:rPr>
        <w:fldChar w:fldCharType="separate"/>
      </w:r>
      <w:r w:rsidRPr="00E90DE0">
        <w:rPr>
          <w:rStyle w:val="Hyperlink"/>
          <w:rFonts w:ascii="Times New Roman" w:hAnsi="Times New Roman" w:cs="Times New Roman"/>
          <w:b/>
        </w:rPr>
        <w:t>https</w:t>
      </w:r>
      <w:r w:rsidRPr="00E90DE0">
        <w:rPr>
          <w:rStyle w:val="Hyperlink"/>
          <w:rFonts w:ascii="Times New Roman" w:hAnsi="Times New Roman" w:cs="Times New Roman"/>
          <w:b/>
          <w:lang w:val="ru-RU"/>
        </w:rPr>
        <w:t>://</w:t>
      </w:r>
      <w:r w:rsidRPr="00E90DE0">
        <w:rPr>
          <w:rStyle w:val="Hyperlink"/>
          <w:rFonts w:ascii="Times New Roman" w:hAnsi="Times New Roman" w:cs="Times New Roman"/>
          <w:b/>
        </w:rPr>
        <w:t>www</w:t>
      </w:r>
      <w:r w:rsidRPr="00E90DE0">
        <w:rPr>
          <w:rStyle w:val="Hyperlink"/>
          <w:rFonts w:ascii="Times New Roman" w:hAnsi="Times New Roman" w:cs="Times New Roman"/>
          <w:b/>
          <w:lang w:val="ru-RU"/>
        </w:rPr>
        <w:t>.</w:t>
      </w:r>
      <w:proofErr w:type="spellStart"/>
      <w:r w:rsidRPr="00E90DE0">
        <w:rPr>
          <w:rStyle w:val="Hyperlink"/>
          <w:rFonts w:ascii="Times New Roman" w:hAnsi="Times New Roman" w:cs="Times New Roman"/>
          <w:b/>
        </w:rPr>
        <w:t>shtreber</w:t>
      </w:r>
      <w:proofErr w:type="spellEnd"/>
      <w:r w:rsidRPr="00E90DE0">
        <w:rPr>
          <w:rStyle w:val="Hyperlink"/>
          <w:rFonts w:ascii="Times New Roman" w:hAnsi="Times New Roman" w:cs="Times New Roman"/>
          <w:b/>
          <w:lang w:val="ru-RU"/>
        </w:rPr>
        <w:t>.</w:t>
      </w:r>
      <w:r w:rsidRPr="00E90DE0">
        <w:rPr>
          <w:rStyle w:val="Hyperlink"/>
          <w:rFonts w:ascii="Times New Roman" w:hAnsi="Times New Roman" w:cs="Times New Roman"/>
          <w:b/>
        </w:rPr>
        <w:t>com</w:t>
      </w:r>
      <w:r w:rsidRPr="00E90DE0">
        <w:rPr>
          <w:rStyle w:val="Hyperlink"/>
          <w:rFonts w:ascii="Times New Roman" w:hAnsi="Times New Roman" w:cs="Times New Roman"/>
          <w:b/>
          <w:lang w:val="ru-RU"/>
        </w:rPr>
        <w:t>/</w:t>
      </w:r>
      <w:proofErr w:type="spellStart"/>
      <w:r w:rsidRPr="00E90DE0">
        <w:rPr>
          <w:rStyle w:val="Hyperlink"/>
          <w:rFonts w:ascii="Times New Roman" w:hAnsi="Times New Roman" w:cs="Times New Roman"/>
          <w:b/>
        </w:rPr>
        <w:t>Geografija</w:t>
      </w:r>
      <w:proofErr w:type="spellEnd"/>
      <w:r w:rsidRPr="00E90DE0">
        <w:rPr>
          <w:rStyle w:val="Hyperlink"/>
          <w:rFonts w:ascii="Times New Roman" w:hAnsi="Times New Roman" w:cs="Times New Roman"/>
          <w:b/>
          <w:lang w:val="ru-RU"/>
        </w:rPr>
        <w:t>-</w:t>
      </w:r>
      <w:proofErr w:type="spellStart"/>
      <w:r w:rsidRPr="00E90DE0">
        <w:rPr>
          <w:rStyle w:val="Hyperlink"/>
          <w:rFonts w:ascii="Times New Roman" w:hAnsi="Times New Roman" w:cs="Times New Roman"/>
          <w:b/>
        </w:rPr>
        <w:t>za</w:t>
      </w:r>
      <w:proofErr w:type="spellEnd"/>
      <w:r w:rsidRPr="00E90DE0">
        <w:rPr>
          <w:rStyle w:val="Hyperlink"/>
          <w:rFonts w:ascii="Times New Roman" w:hAnsi="Times New Roman" w:cs="Times New Roman"/>
          <w:b/>
          <w:lang w:val="ru-RU"/>
        </w:rPr>
        <w:t>-</w:t>
      </w:r>
      <w:proofErr w:type="spellStart"/>
      <w:r w:rsidRPr="00E90DE0">
        <w:rPr>
          <w:rStyle w:val="Hyperlink"/>
          <w:rFonts w:ascii="Times New Roman" w:hAnsi="Times New Roman" w:cs="Times New Roman"/>
          <w:b/>
        </w:rPr>
        <w:t>sedmi</w:t>
      </w:r>
      <w:proofErr w:type="spellEnd"/>
      <w:r w:rsidRPr="00E90DE0">
        <w:rPr>
          <w:rStyle w:val="Hyperlink"/>
          <w:rFonts w:ascii="Times New Roman" w:hAnsi="Times New Roman" w:cs="Times New Roman"/>
          <w:b/>
          <w:lang w:val="ru-RU"/>
        </w:rPr>
        <w:t>-</w:t>
      </w:r>
      <w:proofErr w:type="spellStart"/>
      <w:r w:rsidRPr="00E90DE0">
        <w:rPr>
          <w:rStyle w:val="Hyperlink"/>
          <w:rFonts w:ascii="Times New Roman" w:hAnsi="Times New Roman" w:cs="Times New Roman"/>
          <w:b/>
        </w:rPr>
        <w:t>razred</w:t>
      </w:r>
      <w:proofErr w:type="spellEnd"/>
      <w:r w:rsidR="00C218AF" w:rsidRPr="00E90DE0">
        <w:rPr>
          <w:rFonts w:ascii="Times New Roman" w:hAnsi="Times New Roman" w:cs="Times New Roman"/>
          <w:b/>
        </w:rPr>
        <w:fldChar w:fldCharType="end"/>
      </w:r>
      <w:r w:rsidRPr="00E90DE0">
        <w:rPr>
          <w:rFonts w:ascii="Times New Roman" w:hAnsi="Times New Roman" w:cs="Times New Roman"/>
          <w:b/>
          <w:lang w:val="ru-RU"/>
        </w:rPr>
        <w:t xml:space="preserve"> има занимљивих ствари.</w:t>
      </w:r>
    </w:p>
    <w:p w:rsidR="00386C08" w:rsidRPr="00EF587D" w:rsidRDefault="00386C08" w:rsidP="00386C08">
      <w:pPr>
        <w:pStyle w:val="NoSpacing"/>
        <w:rPr>
          <w:rFonts w:ascii="Times New Roman" w:hAnsi="Times New Roman" w:cs="Times New Roman"/>
          <w:b/>
          <w:lang w:val="ru-RU"/>
        </w:rPr>
      </w:pPr>
      <w:r>
        <w:rPr>
          <w:rFonts w:ascii="Times New Roman" w:hAnsi="Times New Roman" w:cs="Times New Roman"/>
          <w:b/>
          <w:lang w:val="sr-Cyrl-CS"/>
        </w:rPr>
        <w:t>-</w:t>
      </w:r>
      <w:r>
        <w:rPr>
          <w:rFonts w:ascii="Times New Roman" w:hAnsi="Times New Roman" w:cs="Times New Roman"/>
          <w:b/>
          <w:lang w:val="ru-RU"/>
        </w:rPr>
        <w:t>Преписати</w:t>
      </w:r>
      <w:r w:rsidRPr="00EF587D">
        <w:rPr>
          <w:rFonts w:ascii="Times New Roman" w:hAnsi="Times New Roman" w:cs="Times New Roman"/>
          <w:b/>
          <w:lang w:val="ru-RU"/>
        </w:rPr>
        <w:t xml:space="preserve"> т</w:t>
      </w:r>
      <w:r>
        <w:rPr>
          <w:rFonts w:ascii="Times New Roman" w:hAnsi="Times New Roman" w:cs="Times New Roman"/>
          <w:b/>
          <w:lang w:val="ru-RU"/>
        </w:rPr>
        <w:t xml:space="preserve">езе у свеску, </w:t>
      </w:r>
      <w:r w:rsidRPr="00E90DE0">
        <w:rPr>
          <w:rFonts w:ascii="Times New Roman" w:hAnsi="Times New Roman" w:cs="Times New Roman"/>
          <w:b/>
          <w:lang w:val="ru-RU"/>
        </w:rPr>
        <w:t xml:space="preserve">а остала комуникација је преко </w:t>
      </w:r>
      <w:r w:rsidRPr="00EF587D">
        <w:rPr>
          <w:rFonts w:ascii="Times New Roman" w:hAnsi="Times New Roman" w:cs="Times New Roman"/>
          <w:b/>
          <w:lang w:val="ru-RU"/>
        </w:rPr>
        <w:t>вибера</w:t>
      </w:r>
      <w:r w:rsidRPr="00E90DE0">
        <w:rPr>
          <w:rFonts w:ascii="Times New Roman" w:hAnsi="Times New Roman" w:cs="Times New Roman"/>
          <w:b/>
          <w:lang w:val="ru-RU"/>
        </w:rPr>
        <w:t>.</w:t>
      </w:r>
    </w:p>
    <w:p w:rsidR="00AD5507" w:rsidRDefault="00AD5507" w:rsidP="00AD5507">
      <w:pPr>
        <w:pStyle w:val="ListParagraph"/>
        <w:autoSpaceDE w:val="0"/>
        <w:autoSpaceDN w:val="0"/>
        <w:adjustRightInd w:val="0"/>
        <w:spacing w:after="0" w:line="240" w:lineRule="auto"/>
        <w:rPr>
          <w:rFonts w:ascii="Times New Roman" w:hAnsi="Times New Roman" w:cs="Times New Roman"/>
          <w:b/>
          <w:sz w:val="24"/>
          <w:szCs w:val="24"/>
          <w:lang w:val="ru-RU"/>
        </w:rPr>
      </w:pPr>
    </w:p>
    <w:sectPr w:rsidR="00AD5507" w:rsidSect="00E90DE0">
      <w:pgSz w:w="12240" w:h="15840"/>
      <w:pgMar w:top="180" w:right="180" w:bottom="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6302B"/>
    <w:multiLevelType w:val="hybridMultilevel"/>
    <w:tmpl w:val="DB446FDA"/>
    <w:lvl w:ilvl="0" w:tplc="F22E75DC">
      <w:start w:val="5"/>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
    <w:nsid w:val="24271D51"/>
    <w:multiLevelType w:val="hybridMultilevel"/>
    <w:tmpl w:val="FE6E5696"/>
    <w:lvl w:ilvl="0" w:tplc="811C7932">
      <w:start w:val="1"/>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B1785"/>
    <w:multiLevelType w:val="hybridMultilevel"/>
    <w:tmpl w:val="FD6CB826"/>
    <w:lvl w:ilvl="0" w:tplc="CD82A1F0">
      <w:start w:val="1"/>
      <w:numFmt w:val="bullet"/>
      <w:lvlText w:val=""/>
      <w:lvlJc w:val="left"/>
      <w:pPr>
        <w:ind w:left="900" w:hanging="360"/>
      </w:pPr>
      <w:rPr>
        <w:rFonts w:ascii="Symbol" w:eastAsiaTheme="minorHAnsi" w:hAnsi="Symbol" w:cs="Times New Roman"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42FC7AF4"/>
    <w:multiLevelType w:val="hybridMultilevel"/>
    <w:tmpl w:val="C44AF05C"/>
    <w:lvl w:ilvl="0" w:tplc="1660D4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770B61"/>
    <w:multiLevelType w:val="hybridMultilevel"/>
    <w:tmpl w:val="CAF6E590"/>
    <w:lvl w:ilvl="0" w:tplc="020A79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393AC9"/>
    <w:multiLevelType w:val="hybridMultilevel"/>
    <w:tmpl w:val="2ADECD5A"/>
    <w:lvl w:ilvl="0" w:tplc="E46ED732">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6">
    <w:nsid w:val="7CDD6B58"/>
    <w:multiLevelType w:val="hybridMultilevel"/>
    <w:tmpl w:val="B50AB718"/>
    <w:lvl w:ilvl="0" w:tplc="E7C4D83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619B"/>
    <w:rsid w:val="00011DCF"/>
    <w:rsid w:val="000239C9"/>
    <w:rsid w:val="000453C3"/>
    <w:rsid w:val="0004635C"/>
    <w:rsid w:val="0008205C"/>
    <w:rsid w:val="0010483D"/>
    <w:rsid w:val="0013171D"/>
    <w:rsid w:val="00194EFE"/>
    <w:rsid w:val="001C51CA"/>
    <w:rsid w:val="001D2521"/>
    <w:rsid w:val="001E4843"/>
    <w:rsid w:val="00242381"/>
    <w:rsid w:val="00256BD6"/>
    <w:rsid w:val="002E342A"/>
    <w:rsid w:val="00312DF7"/>
    <w:rsid w:val="003140D0"/>
    <w:rsid w:val="00322205"/>
    <w:rsid w:val="00372C94"/>
    <w:rsid w:val="00386C08"/>
    <w:rsid w:val="003A58CC"/>
    <w:rsid w:val="003B3B57"/>
    <w:rsid w:val="00470C8C"/>
    <w:rsid w:val="004A66D2"/>
    <w:rsid w:val="004B2ADF"/>
    <w:rsid w:val="004F1A76"/>
    <w:rsid w:val="004F609A"/>
    <w:rsid w:val="00525E3D"/>
    <w:rsid w:val="00533EDC"/>
    <w:rsid w:val="00537F75"/>
    <w:rsid w:val="00556A8A"/>
    <w:rsid w:val="005E034C"/>
    <w:rsid w:val="00653176"/>
    <w:rsid w:val="006831FB"/>
    <w:rsid w:val="00683E17"/>
    <w:rsid w:val="00684197"/>
    <w:rsid w:val="006C6114"/>
    <w:rsid w:val="006C7790"/>
    <w:rsid w:val="00746563"/>
    <w:rsid w:val="007827D6"/>
    <w:rsid w:val="007851D0"/>
    <w:rsid w:val="0079327B"/>
    <w:rsid w:val="007956FC"/>
    <w:rsid w:val="007F18C7"/>
    <w:rsid w:val="007F266D"/>
    <w:rsid w:val="00801AE5"/>
    <w:rsid w:val="008039FB"/>
    <w:rsid w:val="00890A7F"/>
    <w:rsid w:val="008A152E"/>
    <w:rsid w:val="008B0D97"/>
    <w:rsid w:val="008C2ABE"/>
    <w:rsid w:val="008D3BEF"/>
    <w:rsid w:val="008E1265"/>
    <w:rsid w:val="008E74F9"/>
    <w:rsid w:val="008F5D1A"/>
    <w:rsid w:val="00941BE7"/>
    <w:rsid w:val="009905C1"/>
    <w:rsid w:val="009F1867"/>
    <w:rsid w:val="00A02633"/>
    <w:rsid w:val="00A36378"/>
    <w:rsid w:val="00A370A3"/>
    <w:rsid w:val="00A4653C"/>
    <w:rsid w:val="00AA1628"/>
    <w:rsid w:val="00AC19C0"/>
    <w:rsid w:val="00AD2CB3"/>
    <w:rsid w:val="00AD5507"/>
    <w:rsid w:val="00AE224D"/>
    <w:rsid w:val="00AE4FF5"/>
    <w:rsid w:val="00B25A9B"/>
    <w:rsid w:val="00B47AA0"/>
    <w:rsid w:val="00B77F77"/>
    <w:rsid w:val="00B9621E"/>
    <w:rsid w:val="00BC25D9"/>
    <w:rsid w:val="00C07515"/>
    <w:rsid w:val="00C218AF"/>
    <w:rsid w:val="00C24481"/>
    <w:rsid w:val="00C249B7"/>
    <w:rsid w:val="00C32C90"/>
    <w:rsid w:val="00C37A4F"/>
    <w:rsid w:val="00C50933"/>
    <w:rsid w:val="00C56074"/>
    <w:rsid w:val="00C9187F"/>
    <w:rsid w:val="00CC7AB3"/>
    <w:rsid w:val="00D03280"/>
    <w:rsid w:val="00D06E93"/>
    <w:rsid w:val="00D07783"/>
    <w:rsid w:val="00D16228"/>
    <w:rsid w:val="00D17A7E"/>
    <w:rsid w:val="00D53154"/>
    <w:rsid w:val="00D53A8F"/>
    <w:rsid w:val="00D77EB3"/>
    <w:rsid w:val="00D853A3"/>
    <w:rsid w:val="00DF46BB"/>
    <w:rsid w:val="00E065EE"/>
    <w:rsid w:val="00E356E1"/>
    <w:rsid w:val="00E37F35"/>
    <w:rsid w:val="00E57F5B"/>
    <w:rsid w:val="00E90DE0"/>
    <w:rsid w:val="00ED10B8"/>
    <w:rsid w:val="00EF55C6"/>
    <w:rsid w:val="00F023DF"/>
    <w:rsid w:val="00F4425D"/>
    <w:rsid w:val="00F5264B"/>
    <w:rsid w:val="00F75C43"/>
    <w:rsid w:val="00FC65CD"/>
    <w:rsid w:val="00FD1A5E"/>
    <w:rsid w:val="00FF0144"/>
    <w:rsid w:val="00FF6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ABE"/>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19B"/>
    <w:pPr>
      <w:spacing w:after="200" w:line="276" w:lineRule="auto"/>
      <w:ind w:left="720"/>
      <w:contextualSpacing/>
    </w:pPr>
    <w:rPr>
      <w:rFonts w:asciiTheme="minorHAnsi" w:eastAsiaTheme="minorHAnsi" w:hAnsiTheme="minorHAnsi" w:cstheme="minorBidi"/>
      <w:sz w:val="22"/>
    </w:rPr>
  </w:style>
  <w:style w:type="paragraph" w:styleId="NoSpacing">
    <w:name w:val="No Spacing"/>
    <w:uiPriority w:val="1"/>
    <w:qFormat/>
    <w:rsid w:val="004B2ADF"/>
    <w:pPr>
      <w:spacing w:after="0" w:line="240" w:lineRule="auto"/>
    </w:pPr>
  </w:style>
  <w:style w:type="character" w:styleId="Hyperlink">
    <w:name w:val="Hyperlink"/>
    <w:basedOn w:val="DefaultParagraphFont"/>
    <w:uiPriority w:val="99"/>
    <w:unhideWhenUsed/>
    <w:rsid w:val="007956FC"/>
    <w:rPr>
      <w:color w:val="0000FF" w:themeColor="hyperlink"/>
      <w:u w:val="single"/>
    </w:rPr>
  </w:style>
  <w:style w:type="character" w:styleId="FollowedHyperlink">
    <w:name w:val="FollowedHyperlink"/>
    <w:basedOn w:val="DefaultParagraphFont"/>
    <w:uiPriority w:val="99"/>
    <w:semiHidden/>
    <w:unhideWhenUsed/>
    <w:rsid w:val="0008205C"/>
    <w:rPr>
      <w:color w:val="800080" w:themeColor="followedHyperlink"/>
      <w:u w:val="single"/>
    </w:rPr>
  </w:style>
  <w:style w:type="paragraph" w:styleId="BodyText">
    <w:name w:val="Body Text"/>
    <w:basedOn w:val="Normal"/>
    <w:link w:val="BodyTextChar"/>
    <w:rsid w:val="009F1867"/>
    <w:rPr>
      <w:sz w:val="22"/>
      <w:szCs w:val="24"/>
      <w:lang w:val="sr-Cyrl-CS"/>
    </w:rPr>
  </w:style>
  <w:style w:type="character" w:customStyle="1" w:styleId="BodyTextChar">
    <w:name w:val="Body Text Char"/>
    <w:basedOn w:val="DefaultParagraphFont"/>
    <w:link w:val="BodyText"/>
    <w:rsid w:val="009F1867"/>
    <w:rPr>
      <w:rFonts w:ascii="Times New Roman" w:eastAsia="Times New Roman" w:hAnsi="Times New Roman" w:cs="Times New Roman"/>
      <w:szCs w:val="24"/>
      <w:lang w:val="sr-Cyrl-CS"/>
    </w:rPr>
  </w:style>
  <w:style w:type="paragraph" w:styleId="BalloonText">
    <w:name w:val="Balloon Text"/>
    <w:basedOn w:val="Normal"/>
    <w:link w:val="BalloonTextChar"/>
    <w:uiPriority w:val="99"/>
    <w:semiHidden/>
    <w:unhideWhenUsed/>
    <w:rsid w:val="00FF0144"/>
    <w:rPr>
      <w:rFonts w:ascii="Tahoma" w:hAnsi="Tahoma" w:cs="Tahoma"/>
      <w:sz w:val="16"/>
      <w:szCs w:val="16"/>
    </w:rPr>
  </w:style>
  <w:style w:type="character" w:customStyle="1" w:styleId="BalloonTextChar">
    <w:name w:val="Balloon Text Char"/>
    <w:basedOn w:val="DefaultParagraphFont"/>
    <w:link w:val="BalloonText"/>
    <w:uiPriority w:val="99"/>
    <w:semiHidden/>
    <w:rsid w:val="00FF0144"/>
    <w:rPr>
      <w:rFonts w:ascii="Tahoma" w:eastAsia="Times New Roman" w:hAnsi="Tahoma" w:cs="Tahoma"/>
      <w:sz w:val="16"/>
      <w:szCs w:val="16"/>
    </w:rPr>
  </w:style>
  <w:style w:type="table" w:styleId="TableGrid">
    <w:name w:val="Table Grid"/>
    <w:basedOn w:val="TableNormal"/>
    <w:uiPriority w:val="59"/>
    <w:rsid w:val="00AD55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197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zoki</dc:creator>
  <cp:lastModifiedBy>zoki</cp:lastModifiedBy>
  <cp:revision>21</cp:revision>
  <dcterms:created xsi:type="dcterms:W3CDTF">2020-03-20T04:48:00Z</dcterms:created>
  <dcterms:modified xsi:type="dcterms:W3CDTF">2020-05-17T21:20:00Z</dcterms:modified>
</cp:coreProperties>
</file>