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31" w:rsidRPr="00E35169" w:rsidRDefault="00CB1D31" w:rsidP="00CB1D31">
      <w:pPr>
        <w:rPr>
          <w:rFonts w:ascii="Times New Roman" w:hAnsi="Times New Roman" w:cs="Times New Roman"/>
          <w:sz w:val="28"/>
          <w:lang w:val="sr-Cyrl-BA"/>
        </w:rPr>
      </w:pPr>
      <w:r w:rsidRPr="00E35169">
        <w:rPr>
          <w:rFonts w:ascii="Times New Roman" w:hAnsi="Times New Roman" w:cs="Times New Roman"/>
          <w:sz w:val="28"/>
        </w:rPr>
        <w:t xml:space="preserve">План рада </w:t>
      </w:r>
      <w:r>
        <w:rPr>
          <w:rFonts w:ascii="Times New Roman" w:hAnsi="Times New Roman" w:cs="Times New Roman"/>
          <w:sz w:val="28"/>
          <w:lang w:val="sr-Cyrl-BA"/>
        </w:rPr>
        <w:t>ученика 8</w:t>
      </w:r>
      <w:r w:rsidRPr="00E35169">
        <w:rPr>
          <w:rFonts w:ascii="Times New Roman" w:hAnsi="Times New Roman" w:cs="Times New Roman"/>
          <w:sz w:val="28"/>
          <w:lang w:val="sr-Cyrl-BA"/>
        </w:rPr>
        <w:t xml:space="preserve">. разреда </w:t>
      </w:r>
    </w:p>
    <w:p w:rsidR="00CB1D31" w:rsidRPr="00E35169" w:rsidRDefault="00CB1D31" w:rsidP="00CB1D31">
      <w:pPr>
        <w:rPr>
          <w:rFonts w:ascii="Times New Roman" w:hAnsi="Times New Roman" w:cs="Times New Roman"/>
          <w:sz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CB1D31" w:rsidRPr="00E35169" w:rsidTr="00916799">
        <w:tc>
          <w:tcPr>
            <w:tcW w:w="3207" w:type="dxa"/>
          </w:tcPr>
          <w:p w:rsidR="00CB1D31" w:rsidRPr="00E35169" w:rsidRDefault="00CB1D3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Одељење:</w:t>
            </w:r>
          </w:p>
        </w:tc>
        <w:tc>
          <w:tcPr>
            <w:tcW w:w="3207" w:type="dxa"/>
          </w:tcPr>
          <w:p w:rsidR="00CB1D31" w:rsidRPr="00E35169" w:rsidRDefault="00CB1D3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8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-1, 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>8-2,  8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1D31" w:rsidRPr="00E35169" w:rsidRDefault="00CB1D3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Време реалзације:</w:t>
            </w:r>
          </w:p>
          <w:p w:rsidR="00CB1D31" w:rsidRPr="00E35169" w:rsidRDefault="00CB1D3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11– 15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>05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 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2020. </w:t>
            </w:r>
          </w:p>
        </w:tc>
      </w:tr>
      <w:tr w:rsidR="00CB1D31" w:rsidRPr="00E35169" w:rsidTr="00916799">
        <w:tc>
          <w:tcPr>
            <w:tcW w:w="3207" w:type="dxa"/>
          </w:tcPr>
          <w:p w:rsidR="00CB1D31" w:rsidRPr="00E35169" w:rsidRDefault="00CB1D3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Предмет: </w:t>
            </w:r>
          </w:p>
        </w:tc>
        <w:tc>
          <w:tcPr>
            <w:tcW w:w="3207" w:type="dxa"/>
          </w:tcPr>
          <w:p w:rsidR="00CB1D31" w:rsidRPr="00E35169" w:rsidRDefault="00CB1D3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Грађанско васпитање</w:t>
            </w:r>
          </w:p>
        </w:tc>
        <w:tc>
          <w:tcPr>
            <w:tcW w:w="32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B1D31" w:rsidRPr="00E35169" w:rsidRDefault="00CB1D3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CB1D31" w:rsidRPr="00E35169" w:rsidTr="00916799">
        <w:tc>
          <w:tcPr>
            <w:tcW w:w="3207" w:type="dxa"/>
            <w:tcBorders>
              <w:bottom w:val="single" w:sz="4" w:space="0" w:color="auto"/>
            </w:tcBorders>
          </w:tcPr>
          <w:p w:rsidR="00CB1D31" w:rsidRPr="00E35169" w:rsidRDefault="00CB1D3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Линкови ка материјалу:</w:t>
            </w:r>
          </w:p>
        </w:tc>
        <w:tc>
          <w:tcPr>
            <w:tcW w:w="3207" w:type="dxa"/>
          </w:tcPr>
          <w:p w:rsidR="00CB1D31" w:rsidRPr="00E35169" w:rsidRDefault="00CB1D3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</w:tcBorders>
          </w:tcPr>
          <w:p w:rsidR="00CB1D31" w:rsidRPr="00E35169" w:rsidRDefault="00CB1D3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CB1D31" w:rsidRPr="00E35169" w:rsidTr="00916799">
        <w:tc>
          <w:tcPr>
            <w:tcW w:w="3207" w:type="dxa"/>
            <w:tcBorders>
              <w:top w:val="single" w:sz="4" w:space="0" w:color="auto"/>
            </w:tcBorders>
          </w:tcPr>
          <w:p w:rsidR="00CB1D31" w:rsidRPr="00E35169" w:rsidRDefault="00CB1D31" w:rsidP="00916799">
            <w:pPr>
              <w:rPr>
                <w:rFonts w:ascii="Times New Roman" w:hAnsi="Times New Roman" w:cs="Times New Roman"/>
                <w:color w:val="FF0000"/>
                <w:sz w:val="28"/>
                <w:lang w:val="sr-Cyrl-BA"/>
              </w:rPr>
            </w:pPr>
          </w:p>
          <w:p w:rsidR="00CB1D31" w:rsidRDefault="00CB1D31" w:rsidP="00CB1D31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Радионица „Шта после короне</w:t>
            </w:r>
            <w:r w:rsidR="00CE7962">
              <w:rPr>
                <w:rFonts w:ascii="Times New Roman" w:hAnsi="Times New Roman" w:cs="Times New Roman"/>
                <w:sz w:val="28"/>
                <w:lang w:val="sr-Cyrl-BA"/>
              </w:rPr>
              <w:t>?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>“</w:t>
            </w:r>
          </w:p>
          <w:p w:rsidR="00CB1D31" w:rsidRPr="007F3720" w:rsidRDefault="00CB1D3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  <w:tc>
          <w:tcPr>
            <w:tcW w:w="3207" w:type="dxa"/>
          </w:tcPr>
          <w:p w:rsidR="00CB1D31" w:rsidRPr="00E44C9F" w:rsidRDefault="00CB1D31" w:rsidP="00CB1D3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Ученици ће разислити о томе шта су све научили у периоду изолације, да ли су сазнали нешто ново о себи... Шта је оно чега ће се придржавати надаље? Како се штитити убудуће? Комуникациија се са ученицима одвија преко формираних вибер група. </w:t>
            </w:r>
          </w:p>
          <w:p w:rsidR="00CB1D31" w:rsidRPr="00E35169" w:rsidRDefault="00CB1D3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3208" w:type="dxa"/>
          </w:tcPr>
          <w:p w:rsidR="00CB1D31" w:rsidRPr="00E35169" w:rsidRDefault="00CB1D3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CB1D31" w:rsidRPr="00E35169" w:rsidRDefault="00CB1D3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CB1D31" w:rsidRPr="00E35169" w:rsidRDefault="00CB1D3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CB1D31" w:rsidRPr="00E35169" w:rsidRDefault="00CB1D3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</w:tbl>
    <w:p w:rsidR="00E6045C" w:rsidRDefault="00E6045C"/>
    <w:sectPr w:rsidR="00E6045C" w:rsidSect="00F322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1D31"/>
    <w:rsid w:val="009435F8"/>
    <w:rsid w:val="00CB1D31"/>
    <w:rsid w:val="00CE7962"/>
    <w:rsid w:val="00E6045C"/>
    <w:rsid w:val="00F32256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B1D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2020-05-09T18:35:00Z</dcterms:created>
  <dcterms:modified xsi:type="dcterms:W3CDTF">2020-05-09T18:40:00Z</dcterms:modified>
</cp:coreProperties>
</file>